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B5CB4" w14:textId="6B160141" w:rsidR="00091AC6" w:rsidRDefault="00770C3B" w:rsidP="00091AC6">
      <w:pPr>
        <w:jc w:val="center"/>
      </w:pPr>
      <w:r>
        <w:rPr>
          <w:b/>
          <w:bCs/>
          <w:sz w:val="24"/>
          <w:szCs w:val="24"/>
        </w:rPr>
        <w:t>Ekodoradca informuje: „</w:t>
      </w:r>
      <w:r w:rsidR="00DD5561" w:rsidRPr="00091AC6">
        <w:rPr>
          <w:b/>
          <w:bCs/>
          <w:sz w:val="24"/>
          <w:szCs w:val="24"/>
        </w:rPr>
        <w:t>Mieszkańcu, nie daj się oszukać!</w:t>
      </w:r>
      <w:r>
        <w:rPr>
          <w:b/>
          <w:bCs/>
          <w:sz w:val="24"/>
          <w:szCs w:val="24"/>
        </w:rPr>
        <w:t>”</w:t>
      </w:r>
      <w:r w:rsidR="00091AC6">
        <w:rPr>
          <w:b/>
          <w:bCs/>
          <w:sz w:val="24"/>
          <w:szCs w:val="24"/>
        </w:rPr>
        <w:br/>
      </w:r>
    </w:p>
    <w:p w14:paraId="36661090" w14:textId="64E81104" w:rsidR="00161694" w:rsidRDefault="00DD5561" w:rsidP="00091AC6">
      <w:r>
        <w:br/>
        <w:t>Minęło już pół roku, od kiedy weszła w życie nowa odsłona Programu „Czyste Powietrze”. Głównym powodem zawieszenia poprzedniej wersji programu były liczne nadużycia i oszustwa. Obecna wersja programu miała minimalizować ryzyko nieprawidłowego wydatkowania środków publicznych, oraz ograniczyć nieuczciwe praktyki niektórych wykonawców.</w:t>
      </w:r>
    </w:p>
    <w:p w14:paraId="580D4011" w14:textId="5AF43745" w:rsidR="00DD5561" w:rsidRDefault="00DD5561">
      <w:r>
        <w:t xml:space="preserve">Po licznych telefonach oraz konsultacjach z mieszkańcami, otrzymujemy sygnały iż nieuczciwe zachowania i wyłudzanie danych niestety nadal funkcjonują. Dotyczy to nie tylko programu „Czyste Powietrze”, ale także programu „Mój Prąd”, którego nabór zakończył się we wrześniu br. </w:t>
      </w:r>
    </w:p>
    <w:p w14:paraId="66F8A4DC" w14:textId="77777777" w:rsidR="00DD5561" w:rsidRDefault="00DD5561">
      <w:r>
        <w:t>W szczególności, najbardziej narażoną na oszustwa grupę stanowią seniorzy. Zachęcamy do zapoznania się poniższymi informacjami, aby nie wpaść w kłopoty finansowe, a planowaną inwestycję przeprowadzić z jak największą korzyścią techniczną oraz ekonomiczną.</w:t>
      </w:r>
    </w:p>
    <w:p w14:paraId="1F2055FF" w14:textId="13623572" w:rsidR="009B0561" w:rsidRPr="00091AC6" w:rsidRDefault="009B0561">
      <w:pPr>
        <w:rPr>
          <w:b/>
          <w:bCs/>
        </w:rPr>
      </w:pPr>
      <w:r w:rsidRPr="00091AC6">
        <w:rPr>
          <w:b/>
          <w:bCs/>
        </w:rPr>
        <w:t>Po pierwsze- wiedza</w:t>
      </w:r>
    </w:p>
    <w:p w14:paraId="580046C3" w14:textId="7B82C187" w:rsidR="00091AC6" w:rsidRDefault="00A240D3">
      <w:r>
        <w:t>Jeżeli mamy do czynienia z nieuczciwym wykonawcą, bardzo często bazuje on na nieświadomości mieszkańców i braku znajomości zasad poszczególnych programów.</w:t>
      </w:r>
      <w:r w:rsidR="00091AC6">
        <w:t xml:space="preserve"> Wiarygodne informacje na temat zasad poszczególnych form wsparcia można znaleźć na stronach internetowych danych programów, w Gminnych Punktach Czystego Powietrza oraz u Ekodoradców.</w:t>
      </w:r>
      <w:r w:rsidR="00091AC6">
        <w:br/>
        <w:t>Zdarza się, że ktoś bazuje także na straszeniu mieszkańców karami, wysokimi opłatami. W takich przypadkach najlepiej skontaktować się z Urzędem Gminy i zweryfikować, czy faktycznie nasz obecny stan techniczny budynku, wiek i rodzaj kotła będzie generował dodatkowe koszty czy ewentualne kary.</w:t>
      </w:r>
      <w:r w:rsidR="00090053">
        <w:t xml:space="preserve"> </w:t>
      </w:r>
    </w:p>
    <w:p w14:paraId="5024A066" w14:textId="556C2F6A" w:rsidR="00091AC6" w:rsidRDefault="00091AC6">
      <w:pPr>
        <w:rPr>
          <w:b/>
          <w:bCs/>
        </w:rPr>
      </w:pPr>
      <w:r w:rsidRPr="00091AC6">
        <w:rPr>
          <w:b/>
          <w:bCs/>
        </w:rPr>
        <w:t xml:space="preserve">Po drugie- </w:t>
      </w:r>
      <w:r w:rsidR="00B774D1">
        <w:rPr>
          <w:b/>
          <w:bCs/>
        </w:rPr>
        <w:t>zastanówmy się komu powierzamy dane osobowe oraz realizację inwestycji</w:t>
      </w:r>
      <w:r w:rsidRPr="00091AC6">
        <w:rPr>
          <w:b/>
          <w:bCs/>
        </w:rPr>
        <w:t>!</w:t>
      </w:r>
    </w:p>
    <w:p w14:paraId="2AF6DFBF" w14:textId="68077364" w:rsidR="00091AC6" w:rsidRPr="00091AC6" w:rsidRDefault="00BA758C">
      <w:r>
        <w:t>U</w:t>
      </w:r>
      <w:r w:rsidR="00091AC6">
        <w:t xml:space="preserve">dzielając komuś pełnomocnictwa, powierzamy nasze dane osobowe oraz ufamy, że zarówno realizacja inwestycji jak i kwestie formalne związane ze </w:t>
      </w:r>
      <w:r w:rsidR="00122AB2">
        <w:t>złożeniem</w:t>
      </w:r>
      <w:r w:rsidR="00091AC6">
        <w:t xml:space="preserve"> poprawnych wniosków będą </w:t>
      </w:r>
      <w:r>
        <w:t>wykonane z należytą starannością. Trzeba mieć świadomość, że nawet jeżeli korzystamy ze wsparcia w postaci pełnomocnictwa, za realizację zadania zgodnie z umową i poprawne rozliczenie odpowiadamy my. To Beneficjent jest stroną dla danej jednostki wypłacającej dotację, a nie wykonawca czy pełnomocnik. Krótko mówiąc- jeśli coś pójdzie nie tak, niestety to my zostajemy z problemem.</w:t>
      </w:r>
      <w:r w:rsidR="00122AB2">
        <w:t xml:space="preserve"> Warto dopilnować, aby widniały zapisy w umowie dotyczące złożenia i rozliczenia wniosku, bo niestety często sprawa kończy się na deklaracjach że takie wsparcie zostanie udzielone, a po kontakcie z Narodowym bądź Wojewódzkim Funduszem ochrony Środowiska i Gospodarki Wodnej, okazuje się że wniosek nigdy nie został złożony a nabór się zakończył. </w:t>
      </w:r>
    </w:p>
    <w:p w14:paraId="20D0582C" w14:textId="77777777" w:rsidR="00091AC6" w:rsidRPr="00BA758C" w:rsidRDefault="00091AC6">
      <w:pPr>
        <w:rPr>
          <w:b/>
          <w:bCs/>
        </w:rPr>
      </w:pPr>
      <w:r w:rsidRPr="00BA758C">
        <w:rPr>
          <w:b/>
          <w:bCs/>
        </w:rPr>
        <w:t>Po trzecie- porównanie ofert, warunków, gwarancji</w:t>
      </w:r>
    </w:p>
    <w:p w14:paraId="0EE068BA" w14:textId="2D8CBAE0" w:rsidR="00091AC6" w:rsidRDefault="00BA758C">
      <w:r>
        <w:t>W zależności od tego, w jakim stanie jest budynek i na jaki zakres działań zdecyduje się Beneficjent, koszty związane z termomodernizacją budynku i kompleksową modernizacją kotłowni mogę opiewać na kwoty rzędu 100 tys. zł i więcej. Są to ogromne koszty, nierzadko stanowiące oszczędności gromadzone przez całe życie, czasem wymagające sięgnięcia po kredyt czy pożyczkę albo wsparcie w postaci prefinansowania. Mając na uwadze skalę tego typu przedsięwzięć, zachęcamy do tego, aby zawsze mieć przynajmniej dwie oferty, które można porównać. Na cenę mają wpływ proponowane przez wykonawców urządzenia, doświadczenie, udzielona gwarancja, serwis</w:t>
      </w:r>
      <w:r w:rsidR="00090053">
        <w:t xml:space="preserve">- który ma ogromne znaczenie w szczególności </w:t>
      </w:r>
      <w:r w:rsidR="00B774D1">
        <w:t xml:space="preserve">przy montażu nowego źródła ciepła. Przedstawiając temat bardziej dosadnie-  na co dzień kupujemy produkty objęte promocją, gdzie można zaoszczędzić kilka złotych, </w:t>
      </w:r>
      <w:r w:rsidR="00B774D1">
        <w:lastRenderedPageBreak/>
        <w:t>korzystamy z usług, które są kilkadziesiąt złotych tańsze, zatem porównujmy też koszty tak dużego przedsięwzięcia jakim jest kompleksowa modernizacja budynku, gdzie różnice mogą wynosić nawet kilkanaście tysięcy złotych! Sprawdzajmy z czego wynikają te różnice- może droższa oferta obejmuje wsparcie, kontakt z klientem i gwarancję przyjazdu serwisu do 24 godzin od zgłoszenia?</w:t>
      </w:r>
      <w:r w:rsidR="00122AB2">
        <w:t xml:space="preserve"> </w:t>
      </w:r>
      <w:r w:rsidR="00122AB2">
        <w:br/>
      </w:r>
    </w:p>
    <w:p w14:paraId="6526C0EC" w14:textId="55B80DC8" w:rsidR="00DC0C08" w:rsidRDefault="00091AC6">
      <w:r w:rsidRPr="00B774D1">
        <w:rPr>
          <w:b/>
          <w:bCs/>
        </w:rPr>
        <w:t xml:space="preserve">Po czwarte- nie bójmy się pytać! </w:t>
      </w:r>
      <w:r w:rsidR="00DD5561" w:rsidRPr="00B774D1">
        <w:rPr>
          <w:b/>
          <w:bCs/>
        </w:rPr>
        <w:br/>
      </w:r>
      <w:r w:rsidR="00DD5561" w:rsidRPr="00B774D1">
        <w:rPr>
          <w:b/>
          <w:bCs/>
        </w:rPr>
        <w:br/>
      </w:r>
      <w:r w:rsidR="00B774D1">
        <w:t xml:space="preserve">To apel w szczególności skierowany do seniorów. Nie ulegajcie Państwo presji, zawsze dajcie sobie czas na podjęcie ostatecznej decyzji. Skonsultujcie się z członkami rodziny, Urzędem czy Ekodoradcą w swojej Gminie. </w:t>
      </w:r>
      <w:r w:rsidR="00122AB2">
        <w:t xml:space="preserve">W szczególności </w:t>
      </w:r>
      <w:r w:rsidR="00770C3B">
        <w:t xml:space="preserve">należy zachować ostrożność </w:t>
      </w:r>
      <w:r w:rsidR="00122AB2">
        <w:t>jeżeli ktoś oferuje kredyt, czy pożyczkę na daną inwestycję. Taka sytuacja wymaga zastanowienia się i dokładnego policzenia opłacalności inwestycji oraz upewnienia się, że nadal istnieje możliwość uzyskania dotacji</w:t>
      </w:r>
      <w:r w:rsidR="00DC0C08">
        <w:t xml:space="preserve">- </w:t>
      </w:r>
      <w:r w:rsidR="00122AB2">
        <w:t>może się okazać</w:t>
      </w:r>
      <w:r w:rsidR="00DC0C08">
        <w:t>,</w:t>
      </w:r>
      <w:r w:rsidR="00122AB2">
        <w:t xml:space="preserve"> że bez dofinansowania, planowana inwestycja będzie nieopłacalna. </w:t>
      </w:r>
    </w:p>
    <w:p w14:paraId="68F9A512" w14:textId="5BCA23F3" w:rsidR="00DD5561" w:rsidRDefault="00DC0C08">
      <w:r>
        <w:t>Nie bójmy się i korzystajmy mądrze z oferowanych form wsparcia- p</w:t>
      </w:r>
      <w:r w:rsidR="00122AB2">
        <w:t>rawidłowo przeprowadzona termomodernizacja przyniesie wiele korzyści</w:t>
      </w:r>
      <w:r>
        <w:t xml:space="preserve">, </w:t>
      </w:r>
      <w:r w:rsidR="00122AB2">
        <w:t xml:space="preserve">zarówno ekonomicznych dla użytkowników jak i ekologicznych dla środowiska! </w:t>
      </w:r>
    </w:p>
    <w:p w14:paraId="39C33B3B" w14:textId="77777777" w:rsidR="00DC0C08" w:rsidRDefault="00DC0C08"/>
    <w:p w14:paraId="2AF77C09" w14:textId="77777777" w:rsidR="00DC0C08" w:rsidRPr="00B774D1" w:rsidRDefault="00DC0C08"/>
    <w:sectPr w:rsidR="00DC0C08" w:rsidRPr="00B774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0A7"/>
    <w:rsid w:val="000512D0"/>
    <w:rsid w:val="00090053"/>
    <w:rsid w:val="00091AC6"/>
    <w:rsid w:val="00122AB2"/>
    <w:rsid w:val="00161694"/>
    <w:rsid w:val="005013C2"/>
    <w:rsid w:val="0063343A"/>
    <w:rsid w:val="00770C3B"/>
    <w:rsid w:val="009610A7"/>
    <w:rsid w:val="009B0561"/>
    <w:rsid w:val="00A240D3"/>
    <w:rsid w:val="00B774D1"/>
    <w:rsid w:val="00BA758C"/>
    <w:rsid w:val="00DC0C08"/>
    <w:rsid w:val="00DD55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D294"/>
  <w15:chartTrackingRefBased/>
  <w15:docId w15:val="{0E95E673-FAAB-4068-9F64-F02024DFA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610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610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610A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610A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610A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610A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610A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610A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610A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610A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610A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610A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610A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610A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610A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610A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610A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610A7"/>
    <w:rPr>
      <w:rFonts w:eastAsiaTheme="majorEastAsia" w:cstheme="majorBidi"/>
      <w:color w:val="272727" w:themeColor="text1" w:themeTint="D8"/>
    </w:rPr>
  </w:style>
  <w:style w:type="paragraph" w:styleId="Tytu">
    <w:name w:val="Title"/>
    <w:basedOn w:val="Normalny"/>
    <w:next w:val="Normalny"/>
    <w:link w:val="TytuZnak"/>
    <w:uiPriority w:val="10"/>
    <w:qFormat/>
    <w:rsid w:val="00961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610A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610A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610A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610A7"/>
    <w:pPr>
      <w:spacing w:before="160"/>
      <w:jc w:val="center"/>
    </w:pPr>
    <w:rPr>
      <w:i/>
      <w:iCs/>
      <w:color w:val="404040" w:themeColor="text1" w:themeTint="BF"/>
    </w:rPr>
  </w:style>
  <w:style w:type="character" w:customStyle="1" w:styleId="CytatZnak">
    <w:name w:val="Cytat Znak"/>
    <w:basedOn w:val="Domylnaczcionkaakapitu"/>
    <w:link w:val="Cytat"/>
    <w:uiPriority w:val="29"/>
    <w:rsid w:val="009610A7"/>
    <w:rPr>
      <w:i/>
      <w:iCs/>
      <w:color w:val="404040" w:themeColor="text1" w:themeTint="BF"/>
    </w:rPr>
  </w:style>
  <w:style w:type="paragraph" w:styleId="Akapitzlist">
    <w:name w:val="List Paragraph"/>
    <w:basedOn w:val="Normalny"/>
    <w:uiPriority w:val="34"/>
    <w:qFormat/>
    <w:rsid w:val="009610A7"/>
    <w:pPr>
      <w:ind w:left="720"/>
      <w:contextualSpacing/>
    </w:pPr>
  </w:style>
  <w:style w:type="character" w:styleId="Wyrnienieintensywne">
    <w:name w:val="Intense Emphasis"/>
    <w:basedOn w:val="Domylnaczcionkaakapitu"/>
    <w:uiPriority w:val="21"/>
    <w:qFormat/>
    <w:rsid w:val="009610A7"/>
    <w:rPr>
      <w:i/>
      <w:iCs/>
      <w:color w:val="2F5496" w:themeColor="accent1" w:themeShade="BF"/>
    </w:rPr>
  </w:style>
  <w:style w:type="paragraph" w:styleId="Cytatintensywny">
    <w:name w:val="Intense Quote"/>
    <w:basedOn w:val="Normalny"/>
    <w:next w:val="Normalny"/>
    <w:link w:val="CytatintensywnyZnak"/>
    <w:uiPriority w:val="30"/>
    <w:qFormat/>
    <w:rsid w:val="009610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610A7"/>
    <w:rPr>
      <w:i/>
      <w:iCs/>
      <w:color w:val="2F5496" w:themeColor="accent1" w:themeShade="BF"/>
    </w:rPr>
  </w:style>
  <w:style w:type="character" w:styleId="Odwoanieintensywne">
    <w:name w:val="Intense Reference"/>
    <w:basedOn w:val="Domylnaczcionkaakapitu"/>
    <w:uiPriority w:val="32"/>
    <w:qFormat/>
    <w:rsid w:val="009610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664</Words>
  <Characters>3990</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Barut</dc:creator>
  <cp:keywords/>
  <dc:description/>
  <cp:lastModifiedBy>Joanna Barut</cp:lastModifiedBy>
  <cp:revision>4</cp:revision>
  <dcterms:created xsi:type="dcterms:W3CDTF">2025-11-06T06:59:00Z</dcterms:created>
  <dcterms:modified xsi:type="dcterms:W3CDTF">2025-11-06T08:39:00Z</dcterms:modified>
</cp:coreProperties>
</file>